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3E" w:rsidRPr="007434F6" w:rsidRDefault="008D31CA" w:rsidP="008D3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4F6">
        <w:rPr>
          <w:rFonts w:ascii="Times New Roman" w:hAnsi="Times New Roman" w:cs="Times New Roman"/>
          <w:b/>
          <w:sz w:val="24"/>
          <w:szCs w:val="24"/>
        </w:rPr>
        <w:t xml:space="preserve">Sustenabilitate în educație prin proiecte </w:t>
      </w:r>
      <w:proofErr w:type="spellStart"/>
      <w:r w:rsidRPr="007434F6">
        <w:rPr>
          <w:rFonts w:ascii="Times New Roman" w:hAnsi="Times New Roman" w:cs="Times New Roman"/>
          <w:b/>
          <w:sz w:val="24"/>
          <w:szCs w:val="24"/>
        </w:rPr>
        <w:t>eTwinning</w:t>
      </w:r>
      <w:proofErr w:type="spellEnd"/>
      <w:r w:rsidRPr="007434F6">
        <w:rPr>
          <w:rFonts w:ascii="Times New Roman" w:hAnsi="Times New Roman" w:cs="Times New Roman"/>
          <w:b/>
          <w:sz w:val="24"/>
          <w:szCs w:val="24"/>
        </w:rPr>
        <w:t xml:space="preserve"> și Erasmus+</w:t>
      </w:r>
    </w:p>
    <w:p w:rsidR="008D31CA" w:rsidRDefault="008D31CA">
      <w:pPr>
        <w:rPr>
          <w:rFonts w:ascii="Times New Roman" w:hAnsi="Times New Roman" w:cs="Times New Roman"/>
          <w:sz w:val="24"/>
          <w:szCs w:val="24"/>
        </w:rPr>
      </w:pPr>
    </w:p>
    <w:p w:rsidR="008D31CA" w:rsidRDefault="008D31CA" w:rsidP="008D3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În data de 6 iunie 2023 a avut loc ediția a doua a simpozionului internațional „</w:t>
      </w:r>
      <w:r w:rsidRPr="008D31CA">
        <w:rPr>
          <w:rFonts w:ascii="Times New Roman" w:hAnsi="Times New Roman" w:cs="Times New Roman"/>
          <w:sz w:val="24"/>
          <w:szCs w:val="24"/>
        </w:rPr>
        <w:t xml:space="preserve">Sustenabilitate în educație prin proiecte </w:t>
      </w:r>
      <w:proofErr w:type="spellStart"/>
      <w:r w:rsidRPr="008D31CA"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 w:rsidRPr="008D31CA">
        <w:rPr>
          <w:rFonts w:ascii="Times New Roman" w:hAnsi="Times New Roman" w:cs="Times New Roman"/>
          <w:sz w:val="24"/>
          <w:szCs w:val="24"/>
        </w:rPr>
        <w:t xml:space="preserve"> și Erasmus+</w:t>
      </w:r>
      <w:r>
        <w:rPr>
          <w:rFonts w:ascii="Times New Roman" w:hAnsi="Times New Roman" w:cs="Times New Roman"/>
          <w:sz w:val="24"/>
          <w:szCs w:val="24"/>
        </w:rPr>
        <w:t>”, organizat de</w:t>
      </w:r>
      <w:r w:rsidR="007434F6">
        <w:rPr>
          <w:rFonts w:ascii="Times New Roman" w:hAnsi="Times New Roman" w:cs="Times New Roman"/>
          <w:sz w:val="24"/>
          <w:szCs w:val="24"/>
        </w:rPr>
        <w:t xml:space="preserve"> ISJ Alba și </w:t>
      </w:r>
      <w:proofErr w:type="spellStart"/>
      <w:r w:rsidR="007434F6"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 w:rsidR="007434F6">
        <w:rPr>
          <w:rFonts w:ascii="Times New Roman" w:hAnsi="Times New Roman" w:cs="Times New Roman"/>
          <w:sz w:val="24"/>
          <w:szCs w:val="24"/>
        </w:rPr>
        <w:t xml:space="preserve"> România, cu scopul de a valoriza proiectele educaționale internaționale prin diseminare și schimb de bune practici.</w:t>
      </w:r>
    </w:p>
    <w:p w:rsidR="008D31CA" w:rsidRDefault="008D31CA" w:rsidP="008D31CA">
      <w:pPr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Volumul de lucrări al simpozionului este disponibil la adresa </w:t>
      </w:r>
      <w:hyperlink r:id="rId4" w:history="1">
        <w:r w:rsidRPr="002D63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https://read.bookcreator.com/eREPPDaHR8SZQ1afGpvvoe5IWn12/JfVSagZhRViWSkgN2k-2fA/iMVx7ATnS4qJ8nsrQ6BnCg-right</w:t>
        </w:r>
      </w:hyperlink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  <w:t xml:space="preserve">. </w:t>
      </w:r>
      <w:r w:rsidRPr="008D31CA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La pagina 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5 apare articolul „Erasmus+, </w:t>
      </w:r>
      <w:proofErr w:type="spellStart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eTwinning</w:t>
      </w:r>
      <w:proofErr w:type="spellEnd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și TESLA”, al colegelor noastre Lucia Boldea și Adriana Mariș, iar la pagina 77 poate fi citit articolul „</w:t>
      </w:r>
      <w:proofErr w:type="spellStart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eTwinners</w:t>
      </w:r>
      <w:proofErr w:type="spellEnd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Calling</w:t>
      </w:r>
      <w:proofErr w:type="spellEnd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for </w:t>
      </w:r>
      <w:proofErr w:type="spellStart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Peace</w:t>
      </w:r>
      <w:proofErr w:type="spellEnd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”, scris de doamna prof. Adriana Mariș.</w:t>
      </w:r>
    </w:p>
    <w:p w:rsidR="008D31CA" w:rsidRDefault="007434F6" w:rsidP="008D31CA">
      <w:pPr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ab/>
        <w:t>Vă dorim lectură plăcută!</w:t>
      </w:r>
    </w:p>
    <w:p w:rsidR="007434F6" w:rsidRPr="008D31CA" w:rsidRDefault="007434F6" w:rsidP="007434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5CC5164E" wp14:editId="45F73ABA">
            <wp:extent cx="2108718" cy="3363059"/>
            <wp:effectExtent l="0" t="0" r="635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8388" cy="339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4F6" w:rsidRPr="008D3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CA"/>
    <w:rsid w:val="002A6DEA"/>
    <w:rsid w:val="007434F6"/>
    <w:rsid w:val="00895552"/>
    <w:rsid w:val="008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DFBD6-8A9B-4B38-A45E-693538B8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D31CA"/>
    <w:rPr>
      <w:color w:val="0563C1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8D3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read.bookcreator.com/eREPPDaHR8SZQ1afGpvvoe5IWn12/JfVSagZhRViWSkgN2k-2fA/iMVx7ATnS4qJ8nsrQ6BnCg-righ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2023-11-12T19:29:00Z</dcterms:created>
  <dcterms:modified xsi:type="dcterms:W3CDTF">2023-11-12T19:43:00Z</dcterms:modified>
</cp:coreProperties>
</file>