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E" w:rsidRPr="009441E3" w:rsidRDefault="009441E3" w:rsidP="009441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41E3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9441E3" w:rsidRPr="009441E3" w:rsidRDefault="009441E3">
      <w:pPr>
        <w:rPr>
          <w:rFonts w:ascii="Times New Roman" w:hAnsi="Times New Roman" w:cs="Times New Roman"/>
          <w:sz w:val="24"/>
          <w:szCs w:val="24"/>
        </w:rPr>
      </w:pPr>
    </w:p>
    <w:p w:rsidR="009441E3" w:rsidRDefault="009441E3" w:rsidP="009441E3">
      <w:pPr>
        <w:ind w:firstLine="708"/>
        <w:jc w:val="both"/>
        <w:rPr>
          <w:rStyle w:val="Hyperlink"/>
          <w:rFonts w:ascii="Helvetica" w:hAnsi="Helvetica" w:cs="Helvetica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>A apărut numărul 13 al revistei grupului ”</w:t>
      </w:r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disponibil la adresa </w:t>
      </w:r>
      <w:hyperlink r:id="rId4" w:history="1">
        <w:r w:rsidRPr="00775FE6">
          <w:rPr>
            <w:rStyle w:val="Hyperlink"/>
            <w:rFonts w:ascii="Helvetica" w:hAnsi="Helvetica" w:cs="Helvetica"/>
            <w:shd w:val="clear" w:color="auto" w:fill="FCFCFC"/>
          </w:rPr>
          <w:t>https://viewer.joomag.com/visibility-of-etwinning-projects-group-newsletter-newsletter-13/0640168001690352367</w:t>
        </w:r>
      </w:hyperlink>
      <w:r>
        <w:rPr>
          <w:rStyle w:val="Hyperlink"/>
          <w:rFonts w:ascii="Helvetica" w:hAnsi="Helvetica" w:cs="Helvetica"/>
          <w:shd w:val="clear" w:color="auto" w:fill="FCFCFC"/>
        </w:rPr>
        <w:t xml:space="preserve"> </w:t>
      </w:r>
    </w:p>
    <w:p w:rsidR="009441E3" w:rsidRDefault="009441E3" w:rsidP="0094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E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CFCFC"/>
        </w:rPr>
        <w:t>La paginile 35 – 39 poate fi citit articolul „</w:t>
      </w:r>
      <w:r w:rsidRPr="009441E3">
        <w:rPr>
          <w:rFonts w:ascii="Times New Roman" w:hAnsi="Times New Roman" w:cs="Times New Roman"/>
          <w:sz w:val="24"/>
          <w:szCs w:val="24"/>
        </w:rPr>
        <w:t xml:space="preserve">Curriculum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944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E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o trecere în revistă a proiectelor cu temă matematică desfășurate de-a lungul timpului de doamna profesoară Adriana Mariș, ambasador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și de elevii dumneaei. Articolul abordează integrarea curriculară și interdisciplinaritatea, două criterii importante în evaluarea calitativă a proiectelor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F0359">
        <w:rPr>
          <w:rFonts w:ascii="Times New Roman" w:hAnsi="Times New Roman" w:cs="Times New Roman"/>
          <w:sz w:val="24"/>
          <w:szCs w:val="24"/>
        </w:rPr>
        <w:t xml:space="preserve"> Cele 165 de pagini ale publicației din acest an conțin nenumărate exemple de bună practică puse în lumină de educatori din întreg universul </w:t>
      </w:r>
      <w:proofErr w:type="spellStart"/>
      <w:r w:rsidR="002F0359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="002F0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359" w:rsidRDefault="002F0359" w:rsidP="0094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Lectură plăcută!</w:t>
      </w:r>
      <w:bookmarkStart w:id="0" w:name="_GoBack"/>
      <w:bookmarkEnd w:id="0"/>
    </w:p>
    <w:p w:rsidR="002F0359" w:rsidRPr="009441E3" w:rsidRDefault="002F0359" w:rsidP="002F03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56045B9E" wp14:editId="07C34210">
            <wp:extent cx="1446245" cy="2259758"/>
            <wp:effectExtent l="0" t="0" r="1905" b="762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187" cy="230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359" w:rsidRPr="0094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3"/>
    <w:rsid w:val="002A6DEA"/>
    <w:rsid w:val="002F0359"/>
    <w:rsid w:val="00895552"/>
    <w:rsid w:val="009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987C-E261-447F-BF2F-6FCBBD7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944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ewer.joomag.com/visibility-of-etwinning-projects-group-newsletter-newsletter-13/0640168001690352367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2023-11-12T19:43:00Z</dcterms:created>
  <dcterms:modified xsi:type="dcterms:W3CDTF">2023-11-12T19:57:00Z</dcterms:modified>
</cp:coreProperties>
</file>